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6" w:rsidRPr="00352271" w:rsidRDefault="006D0206" w:rsidP="006D0206">
      <w:pPr>
        <w:jc w:val="center"/>
        <w:rPr>
          <w:b/>
        </w:rPr>
      </w:pPr>
      <w:r>
        <w:rPr>
          <w:b/>
          <w:noProof/>
          <w:sz w:val="40"/>
          <w:szCs w:val="28"/>
          <w:lang w:eastAsia="ru-RU"/>
        </w:rPr>
        <w:drawing>
          <wp:inline distT="0" distB="0" distL="0" distR="0" wp14:anchorId="5C962C54" wp14:editId="082F6E3B">
            <wp:extent cx="659130" cy="8293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06" w:rsidRPr="00352271" w:rsidRDefault="006D0206" w:rsidP="006D0206">
      <w:pPr>
        <w:spacing w:line="240" w:lineRule="auto"/>
        <w:jc w:val="center"/>
        <w:rPr>
          <w:b/>
        </w:rPr>
      </w:pPr>
    </w:p>
    <w:p w:rsidR="006D0206" w:rsidRDefault="006D0206" w:rsidP="006D0206">
      <w:pPr>
        <w:spacing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Контрольно-счётная палата </w:t>
      </w:r>
    </w:p>
    <w:p w:rsidR="006D0206" w:rsidRDefault="006D0206" w:rsidP="006D0206">
      <w:pPr>
        <w:spacing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муниципального района Пестравский</w:t>
      </w:r>
    </w:p>
    <w:p w:rsidR="006D0206" w:rsidRDefault="006D0206" w:rsidP="006D0206">
      <w:pPr>
        <w:spacing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Самарской области</w:t>
      </w:r>
    </w:p>
    <w:p w:rsidR="006D0206" w:rsidRPr="004C0AE4" w:rsidRDefault="006D0206" w:rsidP="006D0206">
      <w:pPr>
        <w:spacing w:line="240" w:lineRule="auto"/>
        <w:jc w:val="center"/>
        <w:rPr>
          <w:kern w:val="32"/>
          <w:sz w:val="20"/>
        </w:rPr>
      </w:pPr>
      <w:r w:rsidRPr="004C0AE4">
        <w:rPr>
          <w:caps/>
          <w:sz w:val="20"/>
        </w:rPr>
        <w:t xml:space="preserve"> </w:t>
      </w:r>
      <w:r w:rsidRPr="004C0AE4">
        <w:rPr>
          <w:kern w:val="32"/>
          <w:sz w:val="20"/>
        </w:rPr>
        <w:t xml:space="preserve">Самарская область, Пестравский район, село Пестравка, ул. </w:t>
      </w:r>
      <w:proofErr w:type="spellStart"/>
      <w:r w:rsidRPr="004C0AE4">
        <w:rPr>
          <w:kern w:val="32"/>
          <w:sz w:val="20"/>
        </w:rPr>
        <w:t>Крайнюковская</w:t>
      </w:r>
      <w:proofErr w:type="spellEnd"/>
      <w:r w:rsidRPr="004C0AE4">
        <w:rPr>
          <w:kern w:val="32"/>
          <w:sz w:val="20"/>
        </w:rPr>
        <w:t xml:space="preserve">, 86 </w:t>
      </w:r>
    </w:p>
    <w:p w:rsidR="006D0206" w:rsidRPr="004C0AE4" w:rsidRDefault="006D0206" w:rsidP="006D0206">
      <w:pPr>
        <w:spacing w:line="240" w:lineRule="auto"/>
        <w:jc w:val="center"/>
        <w:rPr>
          <w:sz w:val="20"/>
        </w:rPr>
      </w:pPr>
      <w:r w:rsidRPr="004C0AE4">
        <w:rPr>
          <w:kern w:val="32"/>
          <w:sz w:val="20"/>
        </w:rPr>
        <w:t>Тел. (84674) 2-21-52</w:t>
      </w:r>
      <w:r w:rsidRPr="004C0AE4">
        <w:rPr>
          <w:caps/>
          <w:sz w:val="20"/>
        </w:rPr>
        <w:t xml:space="preserve"> </w:t>
      </w:r>
    </w:p>
    <w:p w:rsidR="006D0206" w:rsidRPr="00FC0788" w:rsidRDefault="006D0206" w:rsidP="006D0206">
      <w:pPr>
        <w:spacing w:line="240" w:lineRule="auto"/>
        <w:jc w:val="center"/>
        <w:rPr>
          <w:sz w:val="20"/>
        </w:rPr>
      </w:pPr>
    </w:p>
    <w:p w:rsidR="006D0206" w:rsidRDefault="006D0206" w:rsidP="006D0206">
      <w:pPr>
        <w:spacing w:line="240" w:lineRule="auto"/>
        <w:jc w:val="center"/>
        <w:rPr>
          <w:b/>
          <w:caps/>
          <w:kern w:val="36"/>
          <w:sz w:val="36"/>
          <w:szCs w:val="36"/>
        </w:rPr>
      </w:pPr>
      <w:r w:rsidRPr="004C0AE4">
        <w:rPr>
          <w:b/>
          <w:caps/>
          <w:kern w:val="36"/>
          <w:sz w:val="36"/>
          <w:szCs w:val="36"/>
        </w:rPr>
        <w:t>Распоряжение</w:t>
      </w:r>
    </w:p>
    <w:p w:rsidR="006D0206" w:rsidRDefault="006D0206" w:rsidP="006D0206">
      <w:pPr>
        <w:spacing w:line="240" w:lineRule="auto"/>
        <w:ind w:firstLine="0"/>
        <w:rPr>
          <w:b/>
          <w:sz w:val="32"/>
          <w:szCs w:val="32"/>
        </w:rPr>
      </w:pPr>
    </w:p>
    <w:p w:rsidR="006D0206" w:rsidRDefault="006D0206" w:rsidP="006D0206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от </w:t>
      </w:r>
      <w:r w:rsidR="00163C26">
        <w:rPr>
          <w:szCs w:val="28"/>
        </w:rPr>
        <w:t>05</w:t>
      </w:r>
      <w:r w:rsidR="00EC68B9">
        <w:rPr>
          <w:szCs w:val="28"/>
        </w:rPr>
        <w:t xml:space="preserve"> </w:t>
      </w:r>
      <w:r w:rsidR="00163C26">
        <w:rPr>
          <w:szCs w:val="28"/>
        </w:rPr>
        <w:t>мая</w:t>
      </w:r>
      <w:r>
        <w:rPr>
          <w:szCs w:val="28"/>
        </w:rPr>
        <w:t xml:space="preserve"> </w:t>
      </w:r>
      <w:r w:rsidRPr="00352271">
        <w:rPr>
          <w:szCs w:val="28"/>
        </w:rPr>
        <w:t>20</w:t>
      </w:r>
      <w:r>
        <w:rPr>
          <w:szCs w:val="28"/>
        </w:rPr>
        <w:t>2</w:t>
      </w:r>
      <w:r w:rsidR="00EC68B9">
        <w:rPr>
          <w:szCs w:val="28"/>
        </w:rPr>
        <w:t>3</w:t>
      </w:r>
      <w:r>
        <w:rPr>
          <w:szCs w:val="28"/>
        </w:rPr>
        <w:t xml:space="preserve"> </w:t>
      </w:r>
      <w:r w:rsidRPr="00352271">
        <w:rPr>
          <w:szCs w:val="28"/>
        </w:rPr>
        <w:t>г</w:t>
      </w:r>
      <w:r>
        <w:rPr>
          <w:szCs w:val="28"/>
        </w:rPr>
        <w:t xml:space="preserve">ода                                                                                </w:t>
      </w:r>
      <w:bookmarkStart w:id="0" w:name="_GoBack"/>
      <w:bookmarkEnd w:id="0"/>
      <w:r w:rsidRPr="001F3B5C">
        <w:rPr>
          <w:szCs w:val="28"/>
        </w:rPr>
        <w:t>№</w:t>
      </w:r>
      <w:r w:rsidR="0038519E">
        <w:rPr>
          <w:szCs w:val="28"/>
        </w:rPr>
        <w:t xml:space="preserve"> </w:t>
      </w:r>
    </w:p>
    <w:p w:rsidR="006D0206" w:rsidRDefault="006D0206" w:rsidP="006D0206">
      <w:pPr>
        <w:rPr>
          <w:szCs w:val="28"/>
        </w:rPr>
      </w:pPr>
      <w:r>
        <w:rPr>
          <w:szCs w:val="28"/>
        </w:rPr>
        <w:t xml:space="preserve">  </w:t>
      </w:r>
    </w:p>
    <w:p w:rsidR="006D0206" w:rsidRDefault="006D0206" w:rsidP="006D0206">
      <w:pPr>
        <w:suppressAutoHyphens w:val="0"/>
        <w:spacing w:line="240" w:lineRule="auto"/>
        <w:ind w:firstLine="0"/>
        <w:jc w:val="left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 внесении изменений в план работы</w:t>
      </w:r>
      <w:r w:rsidR="0038519E">
        <w:rPr>
          <w:b/>
          <w:bCs/>
          <w:szCs w:val="24"/>
          <w:lang w:eastAsia="ru-RU"/>
        </w:rPr>
        <w:t xml:space="preserve"> на 202</w:t>
      </w:r>
      <w:r w:rsidR="00654639">
        <w:rPr>
          <w:b/>
          <w:bCs/>
          <w:szCs w:val="24"/>
          <w:lang w:eastAsia="ru-RU"/>
        </w:rPr>
        <w:t>3</w:t>
      </w:r>
      <w:r w:rsidR="0038519E">
        <w:rPr>
          <w:b/>
          <w:bCs/>
          <w:szCs w:val="24"/>
          <w:lang w:eastAsia="ru-RU"/>
        </w:rPr>
        <w:t xml:space="preserve"> год</w:t>
      </w:r>
    </w:p>
    <w:p w:rsidR="006D0206" w:rsidRPr="003B2AB4" w:rsidRDefault="006D0206" w:rsidP="006D0206">
      <w:pPr>
        <w:suppressAutoHyphens w:val="0"/>
        <w:spacing w:line="240" w:lineRule="auto"/>
        <w:ind w:firstLine="0"/>
        <w:jc w:val="left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КСП муниципального района Пестравский</w:t>
      </w:r>
    </w:p>
    <w:p w:rsidR="006D0206" w:rsidRPr="003B2AB4" w:rsidRDefault="006D0206" w:rsidP="006D0206">
      <w:pPr>
        <w:suppressAutoHyphens w:val="0"/>
        <w:spacing w:line="276" w:lineRule="auto"/>
        <w:ind w:firstLine="0"/>
        <w:rPr>
          <w:sz w:val="16"/>
          <w:szCs w:val="16"/>
          <w:lang w:eastAsia="ru-RU"/>
        </w:rPr>
      </w:pPr>
    </w:p>
    <w:p w:rsidR="006D0206" w:rsidRDefault="006D0206" w:rsidP="006D0206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0715C2">
        <w:rPr>
          <w:sz w:val="27"/>
          <w:szCs w:val="27"/>
          <w:lang w:eastAsia="ru-RU"/>
        </w:rPr>
        <w:t xml:space="preserve"> </w:t>
      </w:r>
      <w:r w:rsidR="00603916">
        <w:rPr>
          <w:szCs w:val="28"/>
          <w:lang w:eastAsia="ru-RU"/>
        </w:rPr>
        <w:t>Руководствуясь</w:t>
      </w:r>
      <w:r w:rsidR="0038519E">
        <w:rPr>
          <w:szCs w:val="28"/>
          <w:lang w:eastAsia="ru-RU"/>
        </w:rPr>
        <w:t xml:space="preserve"> п. 6.4 раздела</w:t>
      </w:r>
      <w:r>
        <w:rPr>
          <w:szCs w:val="28"/>
          <w:lang w:eastAsia="ru-RU"/>
        </w:rPr>
        <w:t xml:space="preserve"> 6  стандарта планирования работы  Контрольно-счетной палаты </w:t>
      </w:r>
      <w:r w:rsidRPr="00186785">
        <w:rPr>
          <w:color w:val="000000"/>
          <w:szCs w:val="28"/>
          <w:lang w:eastAsia="ru-RU"/>
        </w:rPr>
        <w:t>муниципального район</w:t>
      </w:r>
      <w:r>
        <w:rPr>
          <w:color w:val="000000"/>
          <w:szCs w:val="28"/>
          <w:lang w:eastAsia="ru-RU"/>
        </w:rPr>
        <w:t>а Пестравский Самарской области</w:t>
      </w:r>
      <w:r w:rsidR="003D5C11">
        <w:rPr>
          <w:color w:val="000000"/>
          <w:szCs w:val="28"/>
          <w:lang w:eastAsia="ru-RU"/>
        </w:rPr>
        <w:t>,</w:t>
      </w:r>
      <w:r>
        <w:rPr>
          <w:color w:val="000000"/>
          <w:szCs w:val="28"/>
          <w:lang w:eastAsia="ru-RU"/>
        </w:rPr>
        <w:t xml:space="preserve"> внести изменения в план работы</w:t>
      </w:r>
      <w:r w:rsidR="00A658A4">
        <w:rPr>
          <w:color w:val="000000"/>
          <w:szCs w:val="28"/>
          <w:lang w:eastAsia="ru-RU"/>
        </w:rPr>
        <w:t xml:space="preserve"> КСП</w:t>
      </w:r>
      <w:r w:rsidR="003D5C11">
        <w:rPr>
          <w:color w:val="000000"/>
          <w:szCs w:val="28"/>
          <w:lang w:eastAsia="ru-RU"/>
        </w:rPr>
        <w:t xml:space="preserve"> на 202</w:t>
      </w:r>
      <w:r w:rsidR="00EC68B9">
        <w:rPr>
          <w:color w:val="000000"/>
          <w:szCs w:val="28"/>
          <w:lang w:eastAsia="ru-RU"/>
        </w:rPr>
        <w:t>3</w:t>
      </w:r>
      <w:r w:rsidR="003D5C11">
        <w:rPr>
          <w:color w:val="000000"/>
          <w:szCs w:val="28"/>
          <w:lang w:eastAsia="ru-RU"/>
        </w:rPr>
        <w:t xml:space="preserve"> год</w:t>
      </w:r>
      <w:r w:rsidR="00406815">
        <w:rPr>
          <w:color w:val="000000"/>
          <w:szCs w:val="28"/>
          <w:lang w:eastAsia="ru-RU"/>
        </w:rPr>
        <w:t>:</w:t>
      </w:r>
      <w:r>
        <w:rPr>
          <w:color w:val="000000"/>
          <w:szCs w:val="28"/>
          <w:lang w:eastAsia="ru-RU"/>
        </w:rPr>
        <w:t xml:space="preserve"> </w:t>
      </w:r>
    </w:p>
    <w:p w:rsidR="00EC68B9" w:rsidRDefault="00EC68B9" w:rsidP="00EC68B9">
      <w:pPr>
        <w:shd w:val="clear" w:color="auto" w:fill="FFFFFF"/>
        <w:spacing w:line="240" w:lineRule="auto"/>
        <w:ind w:firstLine="0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>
        <w:rPr>
          <w:szCs w:val="28"/>
          <w:lang w:eastAsia="ru-RU"/>
        </w:rPr>
        <w:t xml:space="preserve">исключить из </w:t>
      </w:r>
      <w:r w:rsidR="00232802">
        <w:rPr>
          <w:szCs w:val="28"/>
          <w:lang w:eastAsia="ru-RU"/>
        </w:rPr>
        <w:t>раздела 1</w:t>
      </w:r>
      <w:r w:rsidR="00640EA8">
        <w:rPr>
          <w:szCs w:val="28"/>
          <w:lang w:eastAsia="ru-RU"/>
        </w:rPr>
        <w:t xml:space="preserve"> пункта 1.3</w:t>
      </w:r>
      <w:r w:rsidR="006A4137">
        <w:rPr>
          <w:szCs w:val="28"/>
          <w:lang w:eastAsia="ru-RU"/>
        </w:rPr>
        <w:t xml:space="preserve"> и 1.4</w:t>
      </w:r>
      <w:r w:rsidR="00640EA8">
        <w:rPr>
          <w:szCs w:val="28"/>
          <w:lang w:eastAsia="ru-RU"/>
        </w:rPr>
        <w:t xml:space="preserve"> </w:t>
      </w:r>
      <w:r w:rsidR="00283357">
        <w:rPr>
          <w:szCs w:val="28"/>
          <w:lang w:eastAsia="ru-RU"/>
        </w:rPr>
        <w:t xml:space="preserve">из </w:t>
      </w:r>
      <w:proofErr w:type="gramStart"/>
      <w:r w:rsidR="00283357">
        <w:rPr>
          <w:szCs w:val="28"/>
          <w:lang w:eastAsia="ru-RU"/>
        </w:rPr>
        <w:t>контрольного</w:t>
      </w:r>
      <w:r>
        <w:rPr>
          <w:szCs w:val="28"/>
          <w:lang w:eastAsia="ru-RU"/>
        </w:rPr>
        <w:t xml:space="preserve">  мероприятия</w:t>
      </w:r>
      <w:proofErr w:type="gramEnd"/>
      <w:r w:rsidR="00640EA8">
        <w:rPr>
          <w:szCs w:val="28"/>
          <w:lang w:eastAsia="ru-RU"/>
        </w:rPr>
        <w:t xml:space="preserve"> объект контрольного мероприятия</w:t>
      </w:r>
      <w:r w:rsidR="002178DB">
        <w:rPr>
          <w:szCs w:val="28"/>
          <w:lang w:eastAsia="ru-RU"/>
        </w:rPr>
        <w:t>:</w:t>
      </w:r>
      <w:r w:rsidR="00640EA8">
        <w:rPr>
          <w:szCs w:val="28"/>
          <w:lang w:eastAsia="ru-RU"/>
        </w:rPr>
        <w:t xml:space="preserve"> Администрация сельского</w:t>
      </w:r>
      <w:r w:rsidR="002178DB">
        <w:rPr>
          <w:szCs w:val="28"/>
          <w:lang w:eastAsia="ru-RU"/>
        </w:rPr>
        <w:t xml:space="preserve"> поселения Пестравка </w:t>
      </w:r>
      <w:proofErr w:type="spellStart"/>
      <w:r w:rsidR="002178DB">
        <w:rPr>
          <w:szCs w:val="28"/>
          <w:lang w:eastAsia="ru-RU"/>
        </w:rPr>
        <w:t>м.р</w:t>
      </w:r>
      <w:proofErr w:type="spellEnd"/>
      <w:r w:rsidR="002178DB">
        <w:rPr>
          <w:szCs w:val="28"/>
          <w:lang w:eastAsia="ru-RU"/>
        </w:rPr>
        <w:t xml:space="preserve">. </w:t>
      </w:r>
      <w:proofErr w:type="spellStart"/>
      <w:r w:rsidR="002178DB">
        <w:rPr>
          <w:szCs w:val="28"/>
          <w:lang w:eastAsia="ru-RU"/>
        </w:rPr>
        <w:t>Пестравский</w:t>
      </w:r>
      <w:proofErr w:type="spellEnd"/>
      <w:r w:rsidR="00484271">
        <w:rPr>
          <w:szCs w:val="28"/>
          <w:lang w:eastAsia="ru-RU"/>
        </w:rPr>
        <w:t xml:space="preserve"> Самарской области </w:t>
      </w:r>
      <w:r w:rsidRPr="00B83062">
        <w:rPr>
          <w:szCs w:val="28"/>
          <w:lang w:eastAsia="ru-RU"/>
        </w:rPr>
        <w:t>;</w:t>
      </w:r>
    </w:p>
    <w:p w:rsidR="009211AE" w:rsidRPr="00186785" w:rsidRDefault="009211AE" w:rsidP="00EC68B9">
      <w:pPr>
        <w:shd w:val="clear" w:color="auto" w:fill="FFFFFF"/>
        <w:spacing w:line="240" w:lineRule="auto"/>
        <w:ind w:firstLine="0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- включить в раздел 1 пункт 1.10</w:t>
      </w:r>
      <w:r w:rsidR="00F26993">
        <w:rPr>
          <w:szCs w:val="28"/>
          <w:lang w:eastAsia="ru-RU"/>
        </w:rPr>
        <w:t xml:space="preserve"> контрольное мероприятие </w:t>
      </w:r>
      <w:r w:rsidR="00711B43">
        <w:rPr>
          <w:szCs w:val="28"/>
          <w:lang w:eastAsia="ru-RU"/>
        </w:rPr>
        <w:t>«</w:t>
      </w:r>
      <w:r w:rsidRPr="00AD6F6B">
        <w:rPr>
          <w:color w:val="000000" w:themeColor="text1"/>
          <w:shd w:val="clear" w:color="auto" w:fill="FFFFFF"/>
        </w:rPr>
        <w:t xml:space="preserve">Проверка эффективного и целевого использования бюджетных средств </w:t>
      </w:r>
      <w:r w:rsidR="00F46927">
        <w:rPr>
          <w:color w:val="000000" w:themeColor="text1"/>
          <w:shd w:val="clear" w:color="auto" w:fill="FFFFFF"/>
        </w:rPr>
        <w:t>за период 2020-2022гг</w:t>
      </w:r>
      <w:r w:rsidRPr="00AD6F6B">
        <w:rPr>
          <w:color w:val="000000" w:themeColor="text1"/>
          <w:shd w:val="clear" w:color="auto" w:fill="FFFFFF"/>
        </w:rPr>
        <w:t xml:space="preserve">, направленных на </w:t>
      </w:r>
      <w:r w:rsidR="00232802" w:rsidRPr="00AD6F6B">
        <w:rPr>
          <w:color w:val="000000" w:themeColor="text1"/>
          <w:shd w:val="clear" w:color="auto" w:fill="FFFFFF"/>
        </w:rPr>
        <w:t>реализацию МП</w:t>
      </w:r>
      <w:r w:rsidRPr="00AD6F6B">
        <w:rPr>
          <w:color w:val="000000" w:themeColor="text1"/>
          <w:shd w:val="clear" w:color="auto" w:fill="FFFFFF"/>
        </w:rPr>
        <w:t xml:space="preserve"> «</w:t>
      </w:r>
      <w:r w:rsidR="00F46927">
        <w:rPr>
          <w:color w:val="000000" w:themeColor="text1"/>
          <w:shd w:val="clear" w:color="auto" w:fill="FFFFFF"/>
        </w:rPr>
        <w:t xml:space="preserve">Благоустройство </w:t>
      </w:r>
      <w:r w:rsidR="00A5351F">
        <w:rPr>
          <w:color w:val="000000" w:themeColor="text1"/>
          <w:shd w:val="clear" w:color="auto" w:fill="FFFFFF"/>
        </w:rPr>
        <w:t>населенных пунктов сельского поселения Пестравка м.</w:t>
      </w:r>
      <w:r w:rsidR="00585E1B">
        <w:rPr>
          <w:color w:val="000000" w:themeColor="text1"/>
          <w:shd w:val="clear" w:color="auto" w:fill="FFFFFF"/>
        </w:rPr>
        <w:t xml:space="preserve"> </w:t>
      </w:r>
      <w:r w:rsidR="00A5351F">
        <w:rPr>
          <w:color w:val="000000" w:themeColor="text1"/>
          <w:shd w:val="clear" w:color="auto" w:fill="FFFFFF"/>
        </w:rPr>
        <w:t xml:space="preserve">р. </w:t>
      </w:r>
      <w:proofErr w:type="spellStart"/>
      <w:r w:rsidR="00A5351F">
        <w:rPr>
          <w:color w:val="000000" w:themeColor="text1"/>
          <w:shd w:val="clear" w:color="auto" w:fill="FFFFFF"/>
        </w:rPr>
        <w:t>Пестравский</w:t>
      </w:r>
      <w:proofErr w:type="spellEnd"/>
      <w:r w:rsidR="00A5351F">
        <w:rPr>
          <w:color w:val="000000" w:themeColor="text1"/>
          <w:shd w:val="clear" w:color="auto" w:fill="FFFFFF"/>
        </w:rPr>
        <w:t xml:space="preserve"> Самарской области на 2020-2022 годы</w:t>
      </w:r>
      <w:r w:rsidR="00232802">
        <w:rPr>
          <w:color w:val="000000" w:themeColor="text1"/>
          <w:shd w:val="clear" w:color="auto" w:fill="FFFFFF"/>
        </w:rPr>
        <w:t>», Администрация</w:t>
      </w:r>
      <w:r>
        <w:rPr>
          <w:color w:val="000000" w:themeColor="text1"/>
          <w:shd w:val="clear" w:color="auto" w:fill="FFFFFF"/>
        </w:rPr>
        <w:t xml:space="preserve"> сельского поселения Пестравка м.</w:t>
      </w:r>
      <w:r w:rsidR="00585E1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р. </w:t>
      </w:r>
      <w:proofErr w:type="spellStart"/>
      <w:r>
        <w:rPr>
          <w:color w:val="000000" w:themeColor="text1"/>
          <w:shd w:val="clear" w:color="auto" w:fill="FFFFFF"/>
        </w:rPr>
        <w:t>Пестравский</w:t>
      </w:r>
      <w:proofErr w:type="spellEnd"/>
      <w:r>
        <w:rPr>
          <w:color w:val="000000" w:themeColor="text1"/>
          <w:shd w:val="clear" w:color="auto" w:fill="FFFFFF"/>
        </w:rPr>
        <w:t xml:space="preserve"> Самарской области</w:t>
      </w:r>
      <w:r w:rsidR="00232802">
        <w:rPr>
          <w:color w:val="000000" w:themeColor="text1"/>
          <w:shd w:val="clear" w:color="auto" w:fill="FFFFFF"/>
        </w:rPr>
        <w:t>, срок проведения май-июнь 2023 года;</w:t>
      </w:r>
    </w:p>
    <w:p w:rsidR="00A658A4" w:rsidRPr="00B83062" w:rsidRDefault="00A658A4" w:rsidP="00A658A4">
      <w:pPr>
        <w:suppressAutoHyphens w:val="0"/>
        <w:spacing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EC68B9">
        <w:rPr>
          <w:szCs w:val="28"/>
          <w:lang w:eastAsia="ru-RU"/>
        </w:rPr>
        <w:t xml:space="preserve">включить в раздел 2 экспертно-аналитические </w:t>
      </w:r>
      <w:r w:rsidR="00232802">
        <w:rPr>
          <w:szCs w:val="28"/>
          <w:lang w:eastAsia="ru-RU"/>
        </w:rPr>
        <w:t>мероприятия пункт</w:t>
      </w:r>
      <w:r w:rsidR="00EC68B9">
        <w:rPr>
          <w:szCs w:val="28"/>
          <w:lang w:eastAsia="ru-RU"/>
        </w:rPr>
        <w:t xml:space="preserve"> 2.1</w:t>
      </w:r>
      <w:r w:rsidR="00170595">
        <w:rPr>
          <w:szCs w:val="28"/>
          <w:lang w:eastAsia="ru-RU"/>
        </w:rPr>
        <w:t>1.</w:t>
      </w:r>
      <w:r w:rsidR="00EC68B9">
        <w:rPr>
          <w:szCs w:val="28"/>
          <w:lang w:eastAsia="ru-RU"/>
        </w:rPr>
        <w:t xml:space="preserve"> «</w:t>
      </w:r>
      <w:r w:rsidR="00283357">
        <w:rPr>
          <w:szCs w:val="28"/>
          <w:lang w:eastAsia="ru-RU"/>
        </w:rPr>
        <w:t>Анализ выполнения положений Указов Президента</w:t>
      </w:r>
      <w:r w:rsidR="000B01F6">
        <w:rPr>
          <w:szCs w:val="28"/>
          <w:lang w:eastAsia="ru-RU"/>
        </w:rPr>
        <w:t xml:space="preserve"> РФ от 07.05.2012г №597, от 01.06.2012 №761, от 28.12.2012 №1688 в части увеличения средней заработной платы отдельных категорий работников отраслей бюджетной сферы за 2022 год и 1 полугодие 2023 года</w:t>
      </w:r>
      <w:r w:rsidR="00331203">
        <w:rPr>
          <w:szCs w:val="28"/>
          <w:lang w:eastAsia="ru-RU"/>
        </w:rPr>
        <w:t xml:space="preserve">, </w:t>
      </w:r>
      <w:r w:rsidR="003F1678">
        <w:rPr>
          <w:szCs w:val="28"/>
          <w:lang w:eastAsia="ru-RU"/>
        </w:rPr>
        <w:t>МБУ «УКМПС», МБУ</w:t>
      </w:r>
      <w:r w:rsidR="0070400C">
        <w:rPr>
          <w:szCs w:val="28"/>
          <w:lang w:eastAsia="ru-RU"/>
        </w:rPr>
        <w:t>ДО ДМШ с.</w:t>
      </w:r>
      <w:r w:rsidR="00E01A88">
        <w:rPr>
          <w:szCs w:val="28"/>
          <w:lang w:eastAsia="ru-RU"/>
        </w:rPr>
        <w:t xml:space="preserve"> </w:t>
      </w:r>
      <w:r w:rsidR="0070400C">
        <w:rPr>
          <w:szCs w:val="28"/>
          <w:lang w:eastAsia="ru-RU"/>
        </w:rPr>
        <w:t>Пестравка, срок проведения ию</w:t>
      </w:r>
      <w:r w:rsidR="00E01A88">
        <w:rPr>
          <w:szCs w:val="28"/>
          <w:lang w:eastAsia="ru-RU"/>
        </w:rPr>
        <w:t>ль 2023года.</w:t>
      </w:r>
      <w:r w:rsidRPr="00B83062">
        <w:rPr>
          <w:szCs w:val="28"/>
          <w:lang w:eastAsia="ru-RU"/>
        </w:rPr>
        <w:t xml:space="preserve"> </w:t>
      </w:r>
    </w:p>
    <w:p w:rsidR="006D0206" w:rsidRDefault="006D0206" w:rsidP="006D0206">
      <w:pPr>
        <w:shd w:val="clear" w:color="auto" w:fill="FFFFFF"/>
        <w:tabs>
          <w:tab w:val="left" w:pos="810"/>
        </w:tabs>
        <w:suppressAutoHyphens w:val="0"/>
        <w:spacing w:line="240" w:lineRule="auto"/>
        <w:ind w:firstLine="0"/>
        <w:rPr>
          <w:color w:val="000000"/>
          <w:szCs w:val="28"/>
          <w:lang w:eastAsia="ru-RU"/>
        </w:rPr>
      </w:pPr>
    </w:p>
    <w:p w:rsidR="00EC68B9" w:rsidRPr="00186785" w:rsidRDefault="00EC68B9" w:rsidP="006D0206">
      <w:pPr>
        <w:shd w:val="clear" w:color="auto" w:fill="FFFFFF"/>
        <w:tabs>
          <w:tab w:val="left" w:pos="810"/>
        </w:tabs>
        <w:suppressAutoHyphens w:val="0"/>
        <w:spacing w:line="240" w:lineRule="auto"/>
        <w:ind w:firstLine="0"/>
        <w:rPr>
          <w:color w:val="000000"/>
          <w:szCs w:val="28"/>
          <w:lang w:eastAsia="ru-RU"/>
        </w:rPr>
      </w:pPr>
    </w:p>
    <w:p w:rsidR="00E01A88" w:rsidRDefault="006D0206" w:rsidP="006D0206">
      <w:pPr>
        <w:suppressAutoHyphens w:val="0"/>
        <w:spacing w:line="240" w:lineRule="auto"/>
        <w:ind w:firstLine="0"/>
        <w:jc w:val="left"/>
        <w:rPr>
          <w:b/>
          <w:bCs/>
          <w:szCs w:val="28"/>
          <w:lang w:eastAsia="ru-RU"/>
        </w:rPr>
      </w:pPr>
      <w:r w:rsidRPr="00186785">
        <w:rPr>
          <w:b/>
          <w:bCs/>
          <w:szCs w:val="28"/>
          <w:lang w:eastAsia="ru-RU"/>
        </w:rPr>
        <w:t xml:space="preserve">Председатель </w:t>
      </w:r>
    </w:p>
    <w:p w:rsidR="006D0206" w:rsidRPr="00186785" w:rsidRDefault="00E01A88" w:rsidP="006D0206">
      <w:pPr>
        <w:suppressAutoHyphens w:val="0"/>
        <w:spacing w:line="240" w:lineRule="auto"/>
        <w:ind w:firstLine="0"/>
        <w:jc w:val="left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Контрольно-счетной палаты</w:t>
      </w:r>
      <w:r w:rsidR="006D0206" w:rsidRPr="00186785">
        <w:rPr>
          <w:b/>
          <w:bCs/>
          <w:szCs w:val="28"/>
          <w:lang w:eastAsia="ru-RU"/>
        </w:rPr>
        <w:t xml:space="preserve">                                                       И.Н. Гринёва</w:t>
      </w:r>
    </w:p>
    <w:p w:rsidR="006D0206" w:rsidRDefault="006D0206" w:rsidP="006D0206">
      <w:pPr>
        <w:tabs>
          <w:tab w:val="left" w:pos="5103"/>
        </w:tabs>
        <w:spacing w:line="240" w:lineRule="auto"/>
        <w:ind w:right="4676"/>
      </w:pPr>
    </w:p>
    <w:p w:rsidR="006D0206" w:rsidRDefault="006D0206" w:rsidP="006D0206">
      <w:pPr>
        <w:tabs>
          <w:tab w:val="left" w:pos="3892"/>
        </w:tabs>
      </w:pPr>
    </w:p>
    <w:p w:rsidR="007434D1" w:rsidRDefault="00221477"/>
    <w:sectPr w:rsidR="0074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3"/>
    <w:rsid w:val="000B01F6"/>
    <w:rsid w:val="00163C26"/>
    <w:rsid w:val="00170595"/>
    <w:rsid w:val="00191A62"/>
    <w:rsid w:val="002178DB"/>
    <w:rsid w:val="00221477"/>
    <w:rsid w:val="00232802"/>
    <w:rsid w:val="00283357"/>
    <w:rsid w:val="00331203"/>
    <w:rsid w:val="0038519E"/>
    <w:rsid w:val="003D5C11"/>
    <w:rsid w:val="003F1678"/>
    <w:rsid w:val="00406815"/>
    <w:rsid w:val="00484271"/>
    <w:rsid w:val="00585E1B"/>
    <w:rsid w:val="00603916"/>
    <w:rsid w:val="00640EA8"/>
    <w:rsid w:val="00654639"/>
    <w:rsid w:val="006A4137"/>
    <w:rsid w:val="006D0206"/>
    <w:rsid w:val="0070400C"/>
    <w:rsid w:val="00711B43"/>
    <w:rsid w:val="00873852"/>
    <w:rsid w:val="0089403C"/>
    <w:rsid w:val="009211AE"/>
    <w:rsid w:val="00A15373"/>
    <w:rsid w:val="00A5351F"/>
    <w:rsid w:val="00A658A4"/>
    <w:rsid w:val="00B43E8A"/>
    <w:rsid w:val="00B83062"/>
    <w:rsid w:val="00C17AB5"/>
    <w:rsid w:val="00C81D0D"/>
    <w:rsid w:val="00E01A88"/>
    <w:rsid w:val="00E102F2"/>
    <w:rsid w:val="00E52AD4"/>
    <w:rsid w:val="00EC68B9"/>
    <w:rsid w:val="00F26993"/>
    <w:rsid w:val="00F4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549B"/>
  <w15:docId w15:val="{F4878FF0-88D5-4DE9-A809-38294B4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0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0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А. Бондарев</dc:creator>
  <cp:keywords/>
  <dc:description/>
  <cp:lastModifiedBy>ADM-27</cp:lastModifiedBy>
  <cp:revision>4</cp:revision>
  <cp:lastPrinted>2023-05-05T11:38:00Z</cp:lastPrinted>
  <dcterms:created xsi:type="dcterms:W3CDTF">2023-05-05T11:05:00Z</dcterms:created>
  <dcterms:modified xsi:type="dcterms:W3CDTF">2023-05-05T11:38:00Z</dcterms:modified>
</cp:coreProperties>
</file>